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AA" w:rsidRDefault="00AC32AA" w:rsidP="00027CC7">
      <w:pPr>
        <w:tabs>
          <w:tab w:val="left" w:pos="1485"/>
        </w:tabs>
        <w:jc w:val="right"/>
      </w:pPr>
    </w:p>
    <w:p w:rsidR="00D23281" w:rsidRDefault="004B1D2C" w:rsidP="00D23281">
      <w:pPr>
        <w:tabs>
          <w:tab w:val="left" w:pos="1485"/>
        </w:tabs>
        <w:rPr>
          <w:rFonts w:ascii="Times New Roman" w:hAnsi="Times New Roman" w:cs="Times New Roman"/>
          <w:b/>
          <w:sz w:val="28"/>
          <w:szCs w:val="28"/>
        </w:rPr>
      </w:pPr>
      <w:r w:rsidRPr="004B1D2C">
        <w:rPr>
          <w:b/>
          <w:sz w:val="28"/>
          <w:szCs w:val="28"/>
        </w:rPr>
        <w:t xml:space="preserve">                  </w:t>
      </w:r>
      <w:r w:rsidR="00B85B94">
        <w:rPr>
          <w:b/>
          <w:sz w:val="28"/>
          <w:szCs w:val="28"/>
        </w:rPr>
        <w:t xml:space="preserve">        </w:t>
      </w:r>
      <w:bookmarkStart w:id="0" w:name="_GoBack"/>
      <w:bookmarkEnd w:id="0"/>
      <w:r w:rsidRPr="004B1D2C">
        <w:rPr>
          <w:b/>
          <w:sz w:val="28"/>
          <w:szCs w:val="28"/>
        </w:rPr>
        <w:t xml:space="preserve"> </w:t>
      </w:r>
      <w:r w:rsidR="00D23281">
        <w:rPr>
          <w:rFonts w:ascii="Times New Roman" w:hAnsi="Times New Roman" w:cs="Times New Roman"/>
          <w:b/>
          <w:sz w:val="28"/>
          <w:szCs w:val="28"/>
        </w:rPr>
        <w:t xml:space="preserve">Program wyjazdu </w:t>
      </w:r>
      <w:r w:rsidR="00B85B94">
        <w:rPr>
          <w:rFonts w:ascii="Times New Roman" w:hAnsi="Times New Roman" w:cs="Times New Roman"/>
          <w:b/>
          <w:sz w:val="28"/>
          <w:szCs w:val="28"/>
        </w:rPr>
        <w:t xml:space="preserve">studyjnego </w:t>
      </w:r>
      <w:r w:rsidR="00D23281">
        <w:rPr>
          <w:rFonts w:ascii="Times New Roman" w:hAnsi="Times New Roman" w:cs="Times New Roman"/>
          <w:b/>
          <w:sz w:val="28"/>
          <w:szCs w:val="28"/>
        </w:rPr>
        <w:t>na Litwę</w:t>
      </w:r>
    </w:p>
    <w:p w:rsidR="00B85B94" w:rsidRDefault="00B85B94" w:rsidP="00D23281">
      <w:pPr>
        <w:tabs>
          <w:tab w:val="left" w:pos="1485"/>
        </w:tabs>
        <w:rPr>
          <w:rFonts w:ascii="Times New Roman" w:hAnsi="Times New Roman" w:cs="Times New Roman"/>
          <w:b/>
          <w:sz w:val="28"/>
          <w:szCs w:val="28"/>
        </w:rPr>
      </w:pPr>
    </w:p>
    <w:p w:rsidR="00D23281" w:rsidRPr="00D23281" w:rsidRDefault="004B1D2C" w:rsidP="00D23281">
      <w:pPr>
        <w:tabs>
          <w:tab w:val="left" w:pos="1485"/>
        </w:tabs>
        <w:rPr>
          <w:rFonts w:ascii="Times New Roman" w:hAnsi="Times New Roman" w:cs="Times New Roman"/>
          <w:b/>
          <w:sz w:val="28"/>
          <w:szCs w:val="28"/>
        </w:rPr>
      </w:pPr>
      <w:r>
        <w:t>Grupa 30 osób + 2 osoby obsługi</w:t>
      </w:r>
    </w:p>
    <w:p w:rsidR="004B1D2C" w:rsidRDefault="004B1D2C" w:rsidP="004B1D2C">
      <w:pPr>
        <w:tabs>
          <w:tab w:val="left" w:pos="1485"/>
        </w:tabs>
      </w:pPr>
      <w:r>
        <w:t>I dzień – 10.09.2019 r. wtorek</w:t>
      </w:r>
    </w:p>
    <w:p w:rsidR="004B1D2C" w:rsidRDefault="004B1D2C" w:rsidP="004B1D2C">
      <w:pPr>
        <w:tabs>
          <w:tab w:val="left" w:pos="1485"/>
        </w:tabs>
      </w:pPr>
      <w:r>
        <w:t>Wyjazd 8.00 z Suwałk</w:t>
      </w:r>
    </w:p>
    <w:p w:rsidR="004B1D2C" w:rsidRDefault="004B1D2C" w:rsidP="004B1D2C">
      <w:pPr>
        <w:tabs>
          <w:tab w:val="left" w:pos="1485"/>
        </w:tabs>
      </w:pPr>
      <w:r>
        <w:t>11.00 (czasu litewskiego) przyjazd do Trok, zwiedzanie Trok</w:t>
      </w:r>
    </w:p>
    <w:p w:rsidR="004B1D2C" w:rsidRDefault="004B1D2C" w:rsidP="004B1D2C">
      <w:pPr>
        <w:tabs>
          <w:tab w:val="left" w:pos="1485"/>
        </w:tabs>
      </w:pPr>
      <w:r>
        <w:t>13.00 wyjazd do Wilna</w:t>
      </w:r>
    </w:p>
    <w:p w:rsidR="004B1D2C" w:rsidRDefault="004B1D2C" w:rsidP="004B1D2C">
      <w:pPr>
        <w:tabs>
          <w:tab w:val="left" w:pos="1485"/>
        </w:tabs>
      </w:pPr>
      <w:r>
        <w:t>14.00 zakwaterowanie w hotelu, obiad</w:t>
      </w:r>
    </w:p>
    <w:p w:rsidR="004B1D2C" w:rsidRDefault="004B1D2C" w:rsidP="004B1D2C">
      <w:pPr>
        <w:tabs>
          <w:tab w:val="left" w:pos="1485"/>
        </w:tabs>
      </w:pPr>
      <w:r>
        <w:t>15.00 – 17.00 zwiedzanie Wilna (Ostra Brama, Kościół Św. Piotra i Pawła, Kościół Św. Anny, Katedra, polscy poeci, cmentarz na Rosie)</w:t>
      </w:r>
    </w:p>
    <w:p w:rsidR="004B1D2C" w:rsidRDefault="004B1D2C" w:rsidP="004B1D2C">
      <w:pPr>
        <w:tabs>
          <w:tab w:val="left" w:pos="1485"/>
        </w:tabs>
      </w:pPr>
      <w:r>
        <w:t>17.00 – 20.00 spotkanie warsztatowe z przedstawicielami LGR z Litwy i Pojezierze Dobiegniewskie</w:t>
      </w:r>
    </w:p>
    <w:p w:rsidR="004B1D2C" w:rsidRDefault="004B1D2C" w:rsidP="004B1D2C">
      <w:pPr>
        <w:tabs>
          <w:tab w:val="left" w:pos="1485"/>
        </w:tabs>
      </w:pPr>
      <w:r>
        <w:t>20.00 wspólna kolacja (hotel)</w:t>
      </w:r>
    </w:p>
    <w:p w:rsidR="004B1D2C" w:rsidRDefault="004B1D2C" w:rsidP="004B1D2C">
      <w:pPr>
        <w:tabs>
          <w:tab w:val="left" w:pos="1485"/>
        </w:tabs>
      </w:pPr>
      <w:r>
        <w:t>II dzień – 11.09.2019 środa</w:t>
      </w:r>
    </w:p>
    <w:p w:rsidR="004B1D2C" w:rsidRDefault="004B1D2C" w:rsidP="004B1D2C">
      <w:pPr>
        <w:tabs>
          <w:tab w:val="left" w:pos="1485"/>
        </w:tabs>
      </w:pPr>
      <w:r>
        <w:t>8.00 śniadanie</w:t>
      </w:r>
    </w:p>
    <w:p w:rsidR="004B1D2C" w:rsidRDefault="004B1D2C" w:rsidP="004B1D2C">
      <w:pPr>
        <w:tabs>
          <w:tab w:val="left" w:pos="1485"/>
        </w:tabs>
      </w:pPr>
      <w:r>
        <w:t>9.00 wyjazd do LGR, zapoznanie się z inwestycjami realizowanymi przy udziale EFRM, gospodarka rybacka na jeziorach</w:t>
      </w:r>
    </w:p>
    <w:p w:rsidR="004B1D2C" w:rsidRDefault="004B1D2C" w:rsidP="004B1D2C">
      <w:pPr>
        <w:tabs>
          <w:tab w:val="left" w:pos="1485"/>
        </w:tabs>
      </w:pPr>
      <w:r>
        <w:t>13.00 obiad</w:t>
      </w:r>
    </w:p>
    <w:p w:rsidR="004B1D2C" w:rsidRDefault="004B1D2C" w:rsidP="004B1D2C">
      <w:pPr>
        <w:tabs>
          <w:tab w:val="left" w:pos="1485"/>
        </w:tabs>
      </w:pPr>
      <w:r>
        <w:t xml:space="preserve">14.00 wizyta w LGR cd. atrakcje turystyczne, park rozrywki, </w:t>
      </w:r>
    </w:p>
    <w:p w:rsidR="004B1D2C" w:rsidRDefault="004B1D2C" w:rsidP="004B1D2C">
      <w:pPr>
        <w:tabs>
          <w:tab w:val="left" w:pos="1485"/>
        </w:tabs>
      </w:pPr>
      <w:r>
        <w:t>18.00 kolacja podsumowanie wizyty w LGR (karczma na Wileńszczyźnie)</w:t>
      </w:r>
    </w:p>
    <w:p w:rsidR="004B1D2C" w:rsidRDefault="004B1D2C" w:rsidP="004B1D2C">
      <w:pPr>
        <w:tabs>
          <w:tab w:val="left" w:pos="1485"/>
        </w:tabs>
      </w:pPr>
      <w:r>
        <w:t>III. dzień – 12.09.2019 czwartek</w:t>
      </w:r>
    </w:p>
    <w:p w:rsidR="004B1D2C" w:rsidRDefault="004B1D2C" w:rsidP="004B1D2C">
      <w:pPr>
        <w:tabs>
          <w:tab w:val="left" w:pos="1485"/>
        </w:tabs>
      </w:pPr>
      <w:r>
        <w:t>8.00 śniadanie</w:t>
      </w:r>
    </w:p>
    <w:p w:rsidR="004B1D2C" w:rsidRDefault="004B1D2C" w:rsidP="004B1D2C">
      <w:pPr>
        <w:tabs>
          <w:tab w:val="left" w:pos="1485"/>
        </w:tabs>
      </w:pPr>
      <w:r>
        <w:t xml:space="preserve">9.00 wykwaterowanie z hotelu, wyjazd do LGR, zapoznanie się z inwestycjami realizowanymi przy udziale EFRM, atrakcje turystyczne, park rozrywki, skansen, </w:t>
      </w:r>
      <w:proofErr w:type="spellStart"/>
      <w:r>
        <w:t>Ponary</w:t>
      </w:r>
      <w:proofErr w:type="spellEnd"/>
    </w:p>
    <w:p w:rsidR="004B1D2C" w:rsidRDefault="004B1D2C" w:rsidP="004B1D2C">
      <w:pPr>
        <w:tabs>
          <w:tab w:val="left" w:pos="1485"/>
        </w:tabs>
      </w:pPr>
      <w:r>
        <w:t>14.00 obiad</w:t>
      </w:r>
    </w:p>
    <w:p w:rsidR="004B1D2C" w:rsidRDefault="004B1D2C" w:rsidP="004B1D2C">
      <w:pPr>
        <w:tabs>
          <w:tab w:val="left" w:pos="1485"/>
        </w:tabs>
      </w:pPr>
      <w:r>
        <w:t>16.00 powrót do Polski</w:t>
      </w:r>
    </w:p>
    <w:p w:rsidR="004B1D2C" w:rsidRDefault="004B1D2C" w:rsidP="004B1D2C">
      <w:pPr>
        <w:tabs>
          <w:tab w:val="left" w:pos="1485"/>
        </w:tabs>
      </w:pPr>
    </w:p>
    <w:p w:rsidR="002F0979" w:rsidRDefault="004B1D2C" w:rsidP="004B1D2C">
      <w:pPr>
        <w:tabs>
          <w:tab w:val="left" w:pos="1485"/>
        </w:tabs>
      </w:pPr>
      <w:r>
        <w:t>Przejazdy autokarem w Wilnie – 200 km</w:t>
      </w:r>
    </w:p>
    <w:sectPr w:rsidR="002F0979" w:rsidSect="008A642D">
      <w:headerReference w:type="default" r:id="rId8"/>
      <w:pgSz w:w="11906" w:h="16838"/>
      <w:pgMar w:top="15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EE" w:rsidRDefault="00602DEE" w:rsidP="00CC1B2B">
      <w:pPr>
        <w:spacing w:after="0" w:line="240" w:lineRule="auto"/>
      </w:pPr>
      <w:r>
        <w:separator/>
      </w:r>
    </w:p>
  </w:endnote>
  <w:endnote w:type="continuationSeparator" w:id="0">
    <w:p w:rsidR="00602DEE" w:rsidRDefault="00602DEE" w:rsidP="00CC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EE" w:rsidRDefault="00602DEE" w:rsidP="00CC1B2B">
      <w:pPr>
        <w:spacing w:after="0" w:line="240" w:lineRule="auto"/>
      </w:pPr>
      <w:r>
        <w:separator/>
      </w:r>
    </w:p>
  </w:footnote>
  <w:footnote w:type="continuationSeparator" w:id="0">
    <w:p w:rsidR="00602DEE" w:rsidRDefault="00602DEE" w:rsidP="00CC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2B" w:rsidRDefault="00602DE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43.45pt;margin-top:-1.25pt;width:85.5pt;height:48pt;z-index:251662336;mso-position-horizontal-relative:text;mso-position-vertical-relative:text">
          <v:imagedata r:id="rId1" o:title=""/>
        </v:shape>
        <o:OLEObject Type="Embed" ProgID="PBrush" ShapeID="_x0000_s2049" DrawAspect="Content" ObjectID="_1626166564" r:id="rId2"/>
      </w:pict>
    </w:r>
    <w:r w:rsidR="008A642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9CE0212" wp14:editId="7F3259EE">
          <wp:simplePos x="0" y="0"/>
          <wp:positionH relativeFrom="column">
            <wp:posOffset>4415155</wp:posOffset>
          </wp:positionH>
          <wp:positionV relativeFrom="paragraph">
            <wp:posOffset>-56515</wp:posOffset>
          </wp:positionV>
          <wp:extent cx="2080260" cy="922020"/>
          <wp:effectExtent l="0" t="0" r="0" b="0"/>
          <wp:wrapNone/>
          <wp:docPr id="5" name="Obraz 19" descr="UE color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9" descr="UE color poziom p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42D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9B10728" wp14:editId="276C6193">
          <wp:simplePos x="0" y="0"/>
          <wp:positionH relativeFrom="column">
            <wp:posOffset>-699770</wp:posOffset>
          </wp:positionH>
          <wp:positionV relativeFrom="paragraph">
            <wp:posOffset>76835</wp:posOffset>
          </wp:positionV>
          <wp:extent cx="2018665" cy="647700"/>
          <wp:effectExtent l="0" t="0" r="635" b="0"/>
          <wp:wrapNone/>
          <wp:docPr id="2" name="Obraz 15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5" descr="R:\Pomoc Techniczna i Montoring PO RYBY 2007-2013\!!! ROBOCZY\00_ZNAKOWANIE po ryby 2014-2020\01_księga wizualizacji znaku 2014-2020\logotypy Po RYBY i UE EFMR 2014-2020\05_PO RYBY 2014-2020\LOGO poprawione 2.t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42D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3E8084B" wp14:editId="7792C816">
          <wp:simplePos x="0" y="0"/>
          <wp:positionH relativeFrom="column">
            <wp:posOffset>1462405</wp:posOffset>
          </wp:positionH>
          <wp:positionV relativeFrom="paragraph">
            <wp:posOffset>635</wp:posOffset>
          </wp:positionV>
          <wp:extent cx="1390015" cy="647700"/>
          <wp:effectExtent l="0" t="0" r="63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B2B">
      <w:t xml:space="preserve">   </w:t>
    </w:r>
  </w:p>
  <w:p w:rsidR="00CC1B2B" w:rsidRDefault="00CC1B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A49"/>
    <w:multiLevelType w:val="hybridMultilevel"/>
    <w:tmpl w:val="739C8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B1241"/>
    <w:multiLevelType w:val="hybridMultilevel"/>
    <w:tmpl w:val="D2DCCC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37939"/>
    <w:multiLevelType w:val="hybridMultilevel"/>
    <w:tmpl w:val="D6202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D0"/>
    <w:rsid w:val="00023E5D"/>
    <w:rsid w:val="00027CC7"/>
    <w:rsid w:val="001327CA"/>
    <w:rsid w:val="002114D0"/>
    <w:rsid w:val="0025522F"/>
    <w:rsid w:val="002A1FA2"/>
    <w:rsid w:val="002F0979"/>
    <w:rsid w:val="00460A0B"/>
    <w:rsid w:val="00490E8F"/>
    <w:rsid w:val="004B1D2C"/>
    <w:rsid w:val="004E03EF"/>
    <w:rsid w:val="005A7C28"/>
    <w:rsid w:val="00602DEE"/>
    <w:rsid w:val="0062449B"/>
    <w:rsid w:val="0063510C"/>
    <w:rsid w:val="00685374"/>
    <w:rsid w:val="006F405F"/>
    <w:rsid w:val="00751A2C"/>
    <w:rsid w:val="007E6367"/>
    <w:rsid w:val="008A642D"/>
    <w:rsid w:val="00986211"/>
    <w:rsid w:val="009A6BEF"/>
    <w:rsid w:val="009D1673"/>
    <w:rsid w:val="00A1330D"/>
    <w:rsid w:val="00A47F4E"/>
    <w:rsid w:val="00AB7F45"/>
    <w:rsid w:val="00AC32AA"/>
    <w:rsid w:val="00AD01A9"/>
    <w:rsid w:val="00AE1B2B"/>
    <w:rsid w:val="00B748BE"/>
    <w:rsid w:val="00B826B2"/>
    <w:rsid w:val="00B85B94"/>
    <w:rsid w:val="00BC1534"/>
    <w:rsid w:val="00BF75EB"/>
    <w:rsid w:val="00C42702"/>
    <w:rsid w:val="00CC1B2B"/>
    <w:rsid w:val="00CD6192"/>
    <w:rsid w:val="00CF2965"/>
    <w:rsid w:val="00D23281"/>
    <w:rsid w:val="00DF1389"/>
    <w:rsid w:val="00E236DB"/>
    <w:rsid w:val="00E95890"/>
    <w:rsid w:val="00F9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B2B"/>
  </w:style>
  <w:style w:type="paragraph" w:styleId="Stopka">
    <w:name w:val="footer"/>
    <w:basedOn w:val="Normalny"/>
    <w:link w:val="Stopka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B2B"/>
  </w:style>
  <w:style w:type="paragraph" w:styleId="Tekstdymka">
    <w:name w:val="Balloon Text"/>
    <w:basedOn w:val="Normalny"/>
    <w:link w:val="TekstdymkaZnak"/>
    <w:uiPriority w:val="99"/>
    <w:semiHidden/>
    <w:unhideWhenUsed/>
    <w:rsid w:val="00CC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B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5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B2B"/>
  </w:style>
  <w:style w:type="paragraph" w:styleId="Stopka">
    <w:name w:val="footer"/>
    <w:basedOn w:val="Normalny"/>
    <w:link w:val="Stopka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B2B"/>
  </w:style>
  <w:style w:type="paragraph" w:styleId="Tekstdymka">
    <w:name w:val="Balloon Text"/>
    <w:basedOn w:val="Normalny"/>
    <w:link w:val="TekstdymkaZnak"/>
    <w:uiPriority w:val="99"/>
    <w:semiHidden/>
    <w:unhideWhenUsed/>
    <w:rsid w:val="00CC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B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SLGR_laptop</cp:lastModifiedBy>
  <cp:revision>2</cp:revision>
  <dcterms:created xsi:type="dcterms:W3CDTF">2019-08-01T10:10:00Z</dcterms:created>
  <dcterms:modified xsi:type="dcterms:W3CDTF">2019-08-01T10:10:00Z</dcterms:modified>
</cp:coreProperties>
</file>