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E10A8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E10A8D">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AA2EB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046789" w:rsidRPr="00046789" w:rsidRDefault="00046789" w:rsidP="00046789">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046789">
        <w:rPr>
          <w:rFonts w:ascii="Times New Roman" w:hAnsi="Times New Roman" w:cs="Times New Roman"/>
          <w:color w:val="000000" w:themeColor="text1"/>
          <w:sz w:val="19"/>
          <w:szCs w:val="19"/>
        </w:rPr>
        <w:t>administratorem moich danych osobowych jest Samorząd Województwa Podlaskiego z siedzibą ul. Kardynała Stefana Wyszyńskiego 1, 15-888 Białystok;</w:t>
      </w:r>
    </w:p>
    <w:p w:rsidR="00046789" w:rsidRPr="00046789" w:rsidRDefault="00046789" w:rsidP="00046789">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046789">
        <w:rPr>
          <w:rFonts w:ascii="Times New Roman" w:hAnsi="Times New Roman" w:cs="Times New Roman"/>
          <w:color w:val="000000" w:themeColor="text1"/>
          <w:sz w:val="19"/>
          <w:szCs w:val="19"/>
        </w:rPr>
        <w:t>z administratorem danych osobowych mogę kontaktować się poprzez adres e-mail: kancelaria@wrotapodlasia.pl lub pisemnie na adres korespondencyjny ul. Kardynała Stefana Wyszyńskiego 1, 15-888 Białystok;</w:t>
      </w:r>
    </w:p>
    <w:p w:rsidR="00132D41" w:rsidRPr="00AF719D" w:rsidRDefault="00046789" w:rsidP="00046789">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46789">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iod@wrotapodlasia.pl lub pisemnie na adres korespondencyjny administratora danych, wskazany w pkt. 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4B712B">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AA2EB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676B3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E10A8D">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na projekt grantowy</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Default="0021142D" w:rsidP="00B568E5">
      <w:pPr>
        <w:spacing w:after="0" w:line="240" w:lineRule="auto"/>
        <w:jc w:val="both"/>
        <w:rPr>
          <w:rFonts w:ascii="Times New Roman" w:hAnsi="Times New Roman" w:cs="Times New Roman"/>
          <w:color w:val="000000" w:themeColor="text1"/>
          <w:sz w:val="19"/>
          <w:szCs w:val="19"/>
        </w:rPr>
      </w:pPr>
    </w:p>
    <w:p w:rsidR="00AA2EB1" w:rsidRPr="00B568E5" w:rsidRDefault="00AA2EB1" w:rsidP="00B568E5">
      <w:pPr>
        <w:spacing w:after="0" w:line="240" w:lineRule="auto"/>
        <w:jc w:val="both"/>
        <w:rPr>
          <w:rFonts w:ascii="Times New Roman" w:hAnsi="Times New Roman" w:cs="Times New Roman"/>
          <w:color w:val="000000" w:themeColor="text1"/>
          <w:sz w:val="19"/>
          <w:szCs w:val="19"/>
        </w:rPr>
      </w:pPr>
    </w:p>
    <w:tbl>
      <w:tblPr>
        <w:tblStyle w:val="Tabela-Siatka"/>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237"/>
        <w:gridCol w:w="237"/>
        <w:gridCol w:w="238"/>
        <w:gridCol w:w="237"/>
        <w:gridCol w:w="237"/>
        <w:gridCol w:w="237"/>
        <w:gridCol w:w="285"/>
        <w:gridCol w:w="237"/>
        <w:gridCol w:w="284"/>
        <w:gridCol w:w="237"/>
        <w:gridCol w:w="239"/>
        <w:gridCol w:w="237"/>
        <w:gridCol w:w="3726"/>
      </w:tblGrid>
      <w:tr w:rsidR="00554F0F" w:rsidRPr="00AF719D" w:rsidTr="00AA2EB1">
        <w:trPr>
          <w:trHeight w:val="397"/>
        </w:trPr>
        <w:tc>
          <w:tcPr>
            <w:tcW w:w="2565"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2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A2EB1">
        <w:trPr>
          <w:trHeight w:val="395"/>
        </w:trPr>
        <w:tc>
          <w:tcPr>
            <w:tcW w:w="2565"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4"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7"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26" w:type="dxa"/>
            <w:tcBorders>
              <w:top w:val="dotted" w:sz="4" w:space="0" w:color="auto"/>
            </w:tcBorders>
          </w:tcPr>
          <w:p w:rsidR="00554F0F" w:rsidRPr="00AF719D" w:rsidRDefault="00554F0F" w:rsidP="00FF12D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E10A8D">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F12DE">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F12DE">
              <w:rPr>
                <w:rFonts w:ascii="Times New Roman" w:hAnsi="Times New Roman" w:cs="Times New Roman"/>
                <w:i/>
                <w:color w:val="000000" w:themeColor="text1"/>
                <w:sz w:val="16"/>
                <w:szCs w:val="19"/>
              </w:rPr>
              <w:t xml:space="preserve"> </w:t>
            </w:r>
            <w:r w:rsidR="00E10A8D">
              <w:rPr>
                <w:rFonts w:ascii="Times New Roman" w:hAnsi="Times New Roman" w:cs="Times New Roman"/>
                <w:i/>
                <w:color w:val="000000" w:themeColor="text1"/>
                <w:sz w:val="16"/>
                <w:szCs w:val="19"/>
              </w:rPr>
              <w:t>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E10A8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AA2EB1">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E10A8D">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046789" w:rsidRPr="00046789" w:rsidRDefault="00046789" w:rsidP="00046789">
            <w:pPr>
              <w:pStyle w:val="Akapitzlist"/>
              <w:numPr>
                <w:ilvl w:val="0"/>
                <w:numId w:val="11"/>
              </w:numPr>
              <w:jc w:val="both"/>
              <w:rPr>
                <w:rFonts w:ascii="Times New Roman" w:hAnsi="Times New Roman" w:cs="Times New Roman"/>
                <w:color w:val="000000" w:themeColor="text1"/>
                <w:sz w:val="19"/>
                <w:szCs w:val="19"/>
              </w:rPr>
            </w:pPr>
            <w:r w:rsidRPr="00046789">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046789" w:rsidRPr="00046789" w:rsidRDefault="00046789" w:rsidP="00046789">
            <w:pPr>
              <w:pStyle w:val="Akapitzlist"/>
              <w:numPr>
                <w:ilvl w:val="0"/>
                <w:numId w:val="11"/>
              </w:numPr>
              <w:jc w:val="both"/>
              <w:rPr>
                <w:rFonts w:ascii="Times New Roman" w:hAnsi="Times New Roman" w:cs="Times New Roman"/>
                <w:color w:val="000000" w:themeColor="text1"/>
                <w:sz w:val="19"/>
                <w:szCs w:val="19"/>
              </w:rPr>
            </w:pPr>
            <w:r w:rsidRPr="00046789">
              <w:rPr>
                <w:rFonts w:ascii="Times New Roman" w:hAnsi="Times New Roman" w:cs="Times New Roman"/>
                <w:color w:val="000000" w:themeColor="text1"/>
                <w:sz w:val="19"/>
                <w:szCs w:val="19"/>
              </w:rPr>
              <w:t>Urząd Marszałkowski Województwa Podlaskiego z siedzibą ul. Kardynała Stefana Wyszyńskiego 1, 15-888 Białystok;</w:t>
            </w:r>
          </w:p>
          <w:p w:rsidR="004C7EC1" w:rsidRPr="00AF719D" w:rsidRDefault="00046789" w:rsidP="00046789">
            <w:pPr>
              <w:pStyle w:val="Akapitzlist"/>
              <w:numPr>
                <w:ilvl w:val="0"/>
                <w:numId w:val="11"/>
              </w:numPr>
              <w:contextualSpacing w:val="0"/>
              <w:jc w:val="both"/>
              <w:rPr>
                <w:rFonts w:ascii="Times New Roman" w:hAnsi="Times New Roman" w:cs="Times New Roman"/>
                <w:color w:val="000000" w:themeColor="text1"/>
                <w:sz w:val="19"/>
                <w:szCs w:val="19"/>
              </w:rPr>
            </w:pPr>
            <w:r w:rsidRPr="00046789">
              <w:rPr>
                <w:rFonts w:ascii="Times New Roman" w:hAnsi="Times New Roman" w:cs="Times New Roman"/>
                <w:color w:val="000000" w:themeColor="text1"/>
                <w:sz w:val="19"/>
                <w:szCs w:val="19"/>
              </w:rPr>
              <w:t>Stowarzyszenie Lokalna Grupa Rybacka „Pojezierze Suwalsko-Augustowskie” z siedzibą ul. Wesoła 22, 16-400 Suwałki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E10A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E10A8D"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046789" w:rsidRPr="00FC4165" w:rsidRDefault="00046789" w:rsidP="00046789">
            <w:pPr>
              <w:pStyle w:val="Akapitzlist"/>
              <w:numPr>
                <w:ilvl w:val="0"/>
                <w:numId w:val="13"/>
              </w:numPr>
              <w:spacing w:line="259" w:lineRule="auto"/>
              <w:ind w:left="383"/>
              <w:jc w:val="both"/>
              <w:rPr>
                <w:rFonts w:ascii="Times New Roman" w:hAnsi="Times New Roman" w:cs="Times New Roman"/>
                <w:sz w:val="19"/>
                <w:szCs w:val="19"/>
              </w:rPr>
            </w:pPr>
            <w:hyperlink r:id="rId10" w:history="1">
              <w:r w:rsidRPr="00FC4165">
                <w:rPr>
                  <w:rStyle w:val="Hipercze"/>
                  <w:rFonts w:ascii="Times New Roman" w:hAnsi="Times New Roman" w:cs="Times New Roman"/>
                  <w:color w:val="auto"/>
                  <w:sz w:val="19"/>
                  <w:szCs w:val="19"/>
                  <w:u w:val="none"/>
                </w:rPr>
                <w:t>info@arimr.gov.pl</w:t>
              </w:r>
            </w:hyperlink>
            <w:r w:rsidRPr="00FC4165">
              <w:rPr>
                <w:rFonts w:ascii="Times New Roman" w:hAnsi="Times New Roman" w:cs="Times New Roman"/>
                <w:sz w:val="19"/>
                <w:szCs w:val="19"/>
              </w:rPr>
              <w:t xml:space="preserve">; </w:t>
            </w:r>
            <w:hyperlink r:id="rId11" w:history="1">
              <w:r w:rsidRPr="00FC4165">
                <w:rPr>
                  <w:rStyle w:val="Hipercze"/>
                  <w:rFonts w:ascii="Times New Roman" w:hAnsi="Times New Roman" w:cs="Times New Roman"/>
                  <w:color w:val="auto"/>
                  <w:sz w:val="19"/>
                  <w:szCs w:val="19"/>
                  <w:u w:val="none"/>
                </w:rPr>
                <w:t>iod@arimr.gov.pl</w:t>
              </w:r>
            </w:hyperlink>
            <w:r w:rsidRPr="00FC4165">
              <w:rPr>
                <w:rFonts w:ascii="Times New Roman" w:hAnsi="Times New Roman" w:cs="Times New Roman"/>
                <w:sz w:val="19"/>
                <w:szCs w:val="19"/>
              </w:rPr>
              <w:t>;</w:t>
            </w:r>
          </w:p>
          <w:p w:rsidR="00046789" w:rsidRPr="00FC4165" w:rsidRDefault="00046789" w:rsidP="00046789">
            <w:pPr>
              <w:pStyle w:val="Akapitzlist"/>
              <w:numPr>
                <w:ilvl w:val="0"/>
                <w:numId w:val="13"/>
              </w:numPr>
              <w:spacing w:line="259" w:lineRule="auto"/>
              <w:ind w:left="383"/>
              <w:contextualSpacing w:val="0"/>
              <w:jc w:val="both"/>
              <w:rPr>
                <w:rFonts w:ascii="Times New Roman" w:hAnsi="Times New Roman" w:cs="Times New Roman"/>
                <w:sz w:val="19"/>
                <w:szCs w:val="19"/>
              </w:rPr>
            </w:pPr>
            <w:hyperlink r:id="rId12" w:history="1">
              <w:r w:rsidRPr="00FC4165">
                <w:rPr>
                  <w:rStyle w:val="Hipercze"/>
                  <w:rFonts w:ascii="Times New Roman" w:hAnsi="Times New Roman" w:cs="Times New Roman"/>
                  <w:color w:val="auto"/>
                  <w:sz w:val="19"/>
                  <w:szCs w:val="19"/>
                  <w:u w:val="none"/>
                </w:rPr>
                <w:t>kancelaria@wrotapodlasia.pl</w:t>
              </w:r>
            </w:hyperlink>
            <w:r w:rsidRPr="00FC4165">
              <w:rPr>
                <w:rFonts w:ascii="Times New Roman" w:hAnsi="Times New Roman" w:cs="Times New Roman"/>
                <w:sz w:val="19"/>
                <w:szCs w:val="19"/>
              </w:rPr>
              <w:t xml:space="preserve">; </w:t>
            </w:r>
            <w:hyperlink r:id="rId13" w:history="1">
              <w:r w:rsidRPr="00FC4165">
                <w:rPr>
                  <w:rStyle w:val="Hipercze"/>
                  <w:rFonts w:ascii="Times New Roman" w:hAnsi="Times New Roman" w:cs="Times New Roman"/>
                  <w:color w:val="auto"/>
                  <w:sz w:val="19"/>
                  <w:szCs w:val="19"/>
                  <w:u w:val="none"/>
                </w:rPr>
                <w:t>iod@wrotapodlasia.pl</w:t>
              </w:r>
            </w:hyperlink>
            <w:r w:rsidRPr="00FC4165">
              <w:rPr>
                <w:rFonts w:ascii="Times New Roman" w:hAnsi="Times New Roman" w:cs="Times New Roman"/>
                <w:sz w:val="19"/>
                <w:szCs w:val="19"/>
              </w:rPr>
              <w:t>;</w:t>
            </w:r>
            <w:bookmarkStart w:id="0" w:name="_Hlk531287516"/>
          </w:p>
          <w:p w:rsidR="00AA2EB1" w:rsidRPr="00046789" w:rsidRDefault="00046789" w:rsidP="00046789">
            <w:pPr>
              <w:pStyle w:val="Akapitzlist"/>
              <w:numPr>
                <w:ilvl w:val="0"/>
                <w:numId w:val="13"/>
              </w:numPr>
              <w:spacing w:line="259" w:lineRule="auto"/>
              <w:ind w:left="383"/>
              <w:contextualSpacing w:val="0"/>
              <w:jc w:val="both"/>
              <w:rPr>
                <w:rFonts w:ascii="Times New Roman" w:hAnsi="Times New Roman" w:cs="Times New Roman"/>
                <w:sz w:val="19"/>
                <w:szCs w:val="19"/>
              </w:rPr>
            </w:pPr>
            <w:hyperlink r:id="rId14" w:history="1">
              <w:r w:rsidRPr="00FC4165">
                <w:rPr>
                  <w:rStyle w:val="Hipercze"/>
                  <w:rFonts w:ascii="Times New Roman" w:hAnsi="Times New Roman" w:cs="Times New Roman"/>
                  <w:color w:val="auto"/>
                  <w:sz w:val="19"/>
                  <w:szCs w:val="19"/>
                  <w:u w:val="none"/>
                </w:rPr>
                <w:t>biuro@lgr-pojezierze.eu</w:t>
              </w:r>
            </w:hyperlink>
            <w:bookmarkEnd w:id="0"/>
            <w:r w:rsidRPr="00FC4165">
              <w:rPr>
                <w:rFonts w:ascii="Times New Roman" w:hAnsi="Times New Roman" w:cs="Times New Roman"/>
                <w:sz w:val="19"/>
                <w:szCs w:val="19"/>
              </w:rPr>
              <w:t xml:space="preserve">; </w:t>
            </w:r>
            <w:bookmarkStart w:id="1" w:name="_Hlk531287619"/>
            <w:r w:rsidRPr="00FC4165">
              <w:rPr>
                <w:rFonts w:ascii="Times New Roman" w:hAnsi="Times New Roman" w:cs="Times New Roman"/>
                <w:sz w:val="19"/>
                <w:szCs w:val="19"/>
              </w:rPr>
              <w:t>inspektor@lgr-pojezierze.eu</w:t>
            </w:r>
            <w:bookmarkEnd w:id="1"/>
            <w:r w:rsidRPr="00FC4165">
              <w:rPr>
                <w:rFonts w:ascii="Times New Roman" w:hAnsi="Times New Roman" w:cs="Times New Roman"/>
                <w:sz w:val="19"/>
                <w:szCs w:val="19"/>
              </w:rPr>
              <w:t>.</w:t>
            </w:r>
            <w:bookmarkStart w:id="2" w:name="_GoBack"/>
            <w:bookmarkEnd w:id="2"/>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AA2EB1" w:rsidRDefault="00AA2EB1" w:rsidP="005F725C">
            <w:pPr>
              <w:jc w:val="both"/>
              <w:rPr>
                <w:rFonts w:ascii="Times New Roman" w:hAnsi="Times New Roman" w:cs="Times New Roman"/>
                <w:color w:val="000000" w:themeColor="text1"/>
                <w:sz w:val="19"/>
                <w:szCs w:val="19"/>
              </w:rPr>
            </w:pP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Default="004C7EC1" w:rsidP="004C7EC1">
      <w:pPr>
        <w:spacing w:after="0" w:line="240" w:lineRule="auto"/>
        <w:jc w:val="both"/>
        <w:rPr>
          <w:rFonts w:ascii="Times New Roman" w:hAnsi="Times New Roman" w:cs="Times New Roman"/>
          <w:color w:val="000000" w:themeColor="text1"/>
          <w:sz w:val="19"/>
          <w:szCs w:val="19"/>
          <w:u w:val="single"/>
        </w:rPr>
      </w:pPr>
    </w:p>
    <w:p w:rsidR="00AA2EB1" w:rsidRPr="00AF719D" w:rsidRDefault="00AA2EB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tbl>
      <w:tblPr>
        <w:tblStyle w:val="Tabela-Siatka"/>
        <w:tblpPr w:leftFromText="141" w:rightFromText="141" w:vertAnchor="text" w:horzAnchor="margin" w:tblpY="-19"/>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7"/>
        <w:gridCol w:w="236"/>
        <w:gridCol w:w="236"/>
        <w:gridCol w:w="236"/>
        <w:gridCol w:w="236"/>
        <w:gridCol w:w="236"/>
        <w:gridCol w:w="236"/>
        <w:gridCol w:w="236"/>
        <w:gridCol w:w="236"/>
        <w:gridCol w:w="236"/>
        <w:gridCol w:w="236"/>
        <w:gridCol w:w="236"/>
        <w:gridCol w:w="236"/>
        <w:gridCol w:w="2321"/>
        <w:gridCol w:w="2321"/>
      </w:tblGrid>
      <w:tr w:rsidR="00AA2EB1" w:rsidRPr="00AF719D" w:rsidTr="00AA2EB1">
        <w:trPr>
          <w:trHeight w:val="170"/>
        </w:trPr>
        <w:tc>
          <w:tcPr>
            <w:tcW w:w="1607"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472" w:type="dxa"/>
            <w:gridSpan w:val="2"/>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bottom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vMerge w:val="restart"/>
          </w:tcPr>
          <w:p w:rsidR="00AA2EB1" w:rsidRPr="00AF719D" w:rsidRDefault="00AA2EB1" w:rsidP="00AA2EB1">
            <w:pPr>
              <w:rPr>
                <w:rFonts w:ascii="Times New Roman" w:hAnsi="Times New Roman" w:cs="Times New Roman"/>
                <w:b/>
                <w:i/>
                <w:color w:val="000000" w:themeColor="text1"/>
                <w:sz w:val="19"/>
                <w:szCs w:val="19"/>
              </w:rPr>
            </w:pPr>
          </w:p>
        </w:tc>
      </w:tr>
      <w:tr w:rsidR="00AA2EB1" w:rsidRPr="00AF719D" w:rsidTr="00AA2EB1">
        <w:trPr>
          <w:trHeight w:val="314"/>
        </w:trPr>
        <w:tc>
          <w:tcPr>
            <w:tcW w:w="1607" w:type="dxa"/>
            <w:tcBorders>
              <w:bottom w:val="dotted"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AA2EB1" w:rsidRPr="00AF719D" w:rsidRDefault="00AA2EB1" w:rsidP="00AA2EB1">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AA2EB1" w:rsidRPr="00AF719D" w:rsidRDefault="00AA2EB1" w:rsidP="00AA2EB1">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6" w:type="dxa"/>
            <w:tcBorders>
              <w:left w:val="single" w:sz="4" w:space="0" w:color="auto"/>
            </w:tcBorders>
          </w:tcPr>
          <w:p w:rsidR="00AA2EB1" w:rsidRPr="00AF719D" w:rsidRDefault="00AA2EB1" w:rsidP="00AA2EB1">
            <w:pPr>
              <w:rPr>
                <w:rFonts w:ascii="Times New Roman" w:hAnsi="Times New Roman" w:cs="Times New Roman"/>
                <w:b/>
                <w:i/>
                <w:color w:val="000000" w:themeColor="text1"/>
                <w:sz w:val="19"/>
                <w:szCs w:val="19"/>
              </w:rPr>
            </w:pPr>
          </w:p>
        </w:tc>
        <w:tc>
          <w:tcPr>
            <w:tcW w:w="2321" w:type="dxa"/>
          </w:tcPr>
          <w:p w:rsidR="00AA2EB1" w:rsidRPr="00AF719D" w:rsidRDefault="00AA2EB1" w:rsidP="00AA2EB1">
            <w:pPr>
              <w:rPr>
                <w:rFonts w:ascii="Times New Roman" w:hAnsi="Times New Roman" w:cs="Times New Roman"/>
                <w:b/>
                <w:i/>
                <w:color w:val="000000" w:themeColor="text1"/>
                <w:sz w:val="19"/>
                <w:szCs w:val="19"/>
              </w:rPr>
            </w:pPr>
          </w:p>
        </w:tc>
        <w:tc>
          <w:tcPr>
            <w:tcW w:w="2321" w:type="dxa"/>
            <w:vMerge/>
            <w:tcBorders>
              <w:bottom w:val="dotted" w:sz="4" w:space="0" w:color="auto"/>
            </w:tcBorders>
          </w:tcPr>
          <w:p w:rsidR="00AA2EB1" w:rsidRPr="00AF719D" w:rsidRDefault="00AA2EB1" w:rsidP="00AA2EB1">
            <w:pPr>
              <w:rPr>
                <w:rFonts w:ascii="Times New Roman" w:hAnsi="Times New Roman" w:cs="Times New Roman"/>
                <w:b/>
                <w:i/>
                <w:color w:val="000000" w:themeColor="text1"/>
                <w:sz w:val="19"/>
                <w:szCs w:val="19"/>
              </w:rPr>
            </w:pPr>
          </w:p>
        </w:tc>
      </w:tr>
      <w:tr w:rsidR="00AA2EB1" w:rsidRPr="00AF719D" w:rsidTr="00AA2EB1">
        <w:trPr>
          <w:trHeight w:val="291"/>
        </w:trPr>
        <w:tc>
          <w:tcPr>
            <w:tcW w:w="1607" w:type="dxa"/>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36" w:type="dxa"/>
          </w:tcPr>
          <w:p w:rsidR="00AA2EB1" w:rsidRPr="00AF719D" w:rsidRDefault="00AA2EB1" w:rsidP="00AA2EB1">
            <w:pPr>
              <w:jc w:val="center"/>
              <w:rPr>
                <w:rFonts w:ascii="Times New Roman" w:hAnsi="Times New Roman" w:cs="Times New Roman"/>
                <w:i/>
                <w:color w:val="000000" w:themeColor="text1"/>
                <w:sz w:val="16"/>
                <w:szCs w:val="19"/>
              </w:rPr>
            </w:pPr>
          </w:p>
        </w:tc>
        <w:tc>
          <w:tcPr>
            <w:tcW w:w="944" w:type="dxa"/>
            <w:gridSpan w:val="4"/>
            <w:tcBorders>
              <w:top w:val="single" w:sz="4" w:space="0" w:color="auto"/>
            </w:tcBorders>
          </w:tcPr>
          <w:p w:rsidR="00AA2EB1" w:rsidRPr="00AF719D" w:rsidRDefault="00AA2EB1" w:rsidP="00AA2EB1">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AA2EB1" w:rsidRPr="00AF719D" w:rsidRDefault="00AA2EB1" w:rsidP="00AA2EB1">
            <w:pPr>
              <w:rPr>
                <w:rFonts w:ascii="Times New Roman" w:hAnsi="Times New Roman" w:cs="Times New Roman"/>
                <w:b/>
                <w:i/>
                <w:color w:val="000000" w:themeColor="text1"/>
                <w:sz w:val="16"/>
                <w:szCs w:val="19"/>
              </w:rPr>
            </w:pPr>
          </w:p>
        </w:tc>
        <w:tc>
          <w:tcPr>
            <w:tcW w:w="2321" w:type="dxa"/>
          </w:tcPr>
          <w:p w:rsidR="00AA2EB1" w:rsidRPr="00AF719D" w:rsidRDefault="00AA2EB1" w:rsidP="00AA2EB1">
            <w:pPr>
              <w:jc w:val="both"/>
              <w:rPr>
                <w:rFonts w:ascii="Times New Roman" w:hAnsi="Times New Roman" w:cs="Times New Roman"/>
                <w:i/>
                <w:color w:val="000000" w:themeColor="text1"/>
                <w:sz w:val="16"/>
                <w:szCs w:val="19"/>
              </w:rPr>
            </w:pPr>
          </w:p>
        </w:tc>
        <w:tc>
          <w:tcPr>
            <w:tcW w:w="2321" w:type="dxa"/>
            <w:tcBorders>
              <w:top w:val="dotted" w:sz="4" w:space="0" w:color="auto"/>
            </w:tcBorders>
          </w:tcPr>
          <w:p w:rsidR="00AA2EB1" w:rsidRPr="00AF719D" w:rsidRDefault="00AA2EB1" w:rsidP="00AA2EB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reprezentanta wnioskodawcy/ reprezentanta beneficjenta</w:t>
            </w:r>
          </w:p>
        </w:tc>
      </w:tr>
    </w:tbl>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F0" w:rsidRDefault="002B4CF0" w:rsidP="007417CA">
      <w:pPr>
        <w:spacing w:after="0" w:line="240" w:lineRule="auto"/>
      </w:pPr>
      <w:r>
        <w:separator/>
      </w:r>
    </w:p>
  </w:endnote>
  <w:endnote w:type="continuationSeparator" w:id="0">
    <w:p w:rsidR="002B4CF0" w:rsidRDefault="002B4CF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B712B">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B712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F0" w:rsidRDefault="002B4CF0" w:rsidP="007417CA">
      <w:pPr>
        <w:spacing w:after="0" w:line="240" w:lineRule="auto"/>
      </w:pPr>
      <w:r>
        <w:separator/>
      </w:r>
    </w:p>
  </w:footnote>
  <w:footnote w:type="continuationSeparator" w:id="0">
    <w:p w:rsidR="002B4CF0" w:rsidRDefault="002B4CF0"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46789"/>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332"/>
    <w:rsid w:val="002A176B"/>
    <w:rsid w:val="002A2711"/>
    <w:rsid w:val="002B4CF0"/>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BE6"/>
    <w:rsid w:val="004630CE"/>
    <w:rsid w:val="00497D39"/>
    <w:rsid w:val="004A798A"/>
    <w:rsid w:val="004B712B"/>
    <w:rsid w:val="004C5BE7"/>
    <w:rsid w:val="004C7EC1"/>
    <w:rsid w:val="004D72B4"/>
    <w:rsid w:val="004E19B1"/>
    <w:rsid w:val="004F3D43"/>
    <w:rsid w:val="004F7128"/>
    <w:rsid w:val="00500994"/>
    <w:rsid w:val="005050A0"/>
    <w:rsid w:val="005109C0"/>
    <w:rsid w:val="00513E0B"/>
    <w:rsid w:val="005141F8"/>
    <w:rsid w:val="00537294"/>
    <w:rsid w:val="0054217B"/>
    <w:rsid w:val="00554F05"/>
    <w:rsid w:val="00554F0F"/>
    <w:rsid w:val="00560A45"/>
    <w:rsid w:val="00570A95"/>
    <w:rsid w:val="005809CF"/>
    <w:rsid w:val="005A1959"/>
    <w:rsid w:val="005C2EAE"/>
    <w:rsid w:val="005E0331"/>
    <w:rsid w:val="005E3292"/>
    <w:rsid w:val="005F15C2"/>
    <w:rsid w:val="00615889"/>
    <w:rsid w:val="0062391E"/>
    <w:rsid w:val="00626CFA"/>
    <w:rsid w:val="00633446"/>
    <w:rsid w:val="00662F13"/>
    <w:rsid w:val="00676937"/>
    <w:rsid w:val="00676B3D"/>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01804"/>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A5D98"/>
    <w:rsid w:val="007B6FBA"/>
    <w:rsid w:val="007C7422"/>
    <w:rsid w:val="007D4B67"/>
    <w:rsid w:val="007F3D74"/>
    <w:rsid w:val="007F77A5"/>
    <w:rsid w:val="008024C2"/>
    <w:rsid w:val="00814843"/>
    <w:rsid w:val="00821125"/>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1479D"/>
    <w:rsid w:val="0095712A"/>
    <w:rsid w:val="009B5CFF"/>
    <w:rsid w:val="009C0B3A"/>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A2EB1"/>
    <w:rsid w:val="00AB4B81"/>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117D"/>
    <w:rsid w:val="00C452E1"/>
    <w:rsid w:val="00CA605A"/>
    <w:rsid w:val="00CC471F"/>
    <w:rsid w:val="00CD2D98"/>
    <w:rsid w:val="00CD65D7"/>
    <w:rsid w:val="00CE5933"/>
    <w:rsid w:val="00CF2F9A"/>
    <w:rsid w:val="00D00B32"/>
    <w:rsid w:val="00D06C2D"/>
    <w:rsid w:val="00D11044"/>
    <w:rsid w:val="00D236E8"/>
    <w:rsid w:val="00D36897"/>
    <w:rsid w:val="00D724CD"/>
    <w:rsid w:val="00D96DF8"/>
    <w:rsid w:val="00DA0382"/>
    <w:rsid w:val="00DB2D4F"/>
    <w:rsid w:val="00DE795C"/>
    <w:rsid w:val="00E0048F"/>
    <w:rsid w:val="00E037EE"/>
    <w:rsid w:val="00E10A8D"/>
    <w:rsid w:val="00E111CA"/>
    <w:rsid w:val="00E11568"/>
    <w:rsid w:val="00E12185"/>
    <w:rsid w:val="00E12554"/>
    <w:rsid w:val="00E1299F"/>
    <w:rsid w:val="00E1692A"/>
    <w:rsid w:val="00E2045B"/>
    <w:rsid w:val="00E41DB7"/>
    <w:rsid w:val="00E71EC6"/>
    <w:rsid w:val="00E91B88"/>
    <w:rsid w:val="00EA07B2"/>
    <w:rsid w:val="00EB1D72"/>
    <w:rsid w:val="00EB2E19"/>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65951"/>
    <w:rsid w:val="00F734F8"/>
    <w:rsid w:val="00F84415"/>
    <w:rsid w:val="00F97084"/>
    <w:rsid w:val="00FA748A"/>
    <w:rsid w:val="00FD4940"/>
    <w:rsid w:val="00FE4852"/>
    <w:rsid w:val="00FF1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5CA"/>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r-pojezierz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AAFB-51AC-4DC4-9F52-646FA82D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1514</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Karol</cp:lastModifiedBy>
  <cp:revision>3</cp:revision>
  <cp:lastPrinted>2018-05-23T12:56:00Z</cp:lastPrinted>
  <dcterms:created xsi:type="dcterms:W3CDTF">2018-11-29T18:29:00Z</dcterms:created>
  <dcterms:modified xsi:type="dcterms:W3CDTF">2018-11-29T19:58:00Z</dcterms:modified>
</cp:coreProperties>
</file>